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39E9" w:rsidRPr="002A39E9" w:rsidRDefault="002A39E9" w:rsidP="002A39E9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2A39E9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В соответствии с пунктом 2.2 СанПиН 2.4.7.1166-02. «Гигиенические требования к изданиям учебным для общего и начального профессионального образования» издания подразделяются на: </w:t>
      </w:r>
      <w:r w:rsidRPr="002A39E9">
        <w:rPr>
          <w:rFonts w:ascii="Arial" w:eastAsia="Times New Roman" w:hAnsi="Arial" w:cs="Arial"/>
          <w:color w:val="000000"/>
          <w:sz w:val="20"/>
          <w:szCs w:val="20"/>
          <w:lang w:eastAsia="ru-RU"/>
        </w:rPr>
        <w:br/>
        <w:t>- учебник;</w:t>
      </w:r>
      <w:r w:rsidRPr="002A39E9">
        <w:rPr>
          <w:rFonts w:ascii="Arial" w:eastAsia="Times New Roman" w:hAnsi="Arial" w:cs="Arial"/>
          <w:color w:val="000000"/>
          <w:sz w:val="20"/>
          <w:szCs w:val="20"/>
          <w:lang w:eastAsia="ru-RU"/>
        </w:rPr>
        <w:br/>
        <w:t>- учебное пособие;</w:t>
      </w:r>
      <w:r w:rsidRPr="002A39E9">
        <w:rPr>
          <w:rFonts w:ascii="Arial" w:eastAsia="Times New Roman" w:hAnsi="Arial" w:cs="Arial"/>
          <w:color w:val="000000"/>
          <w:sz w:val="20"/>
          <w:szCs w:val="20"/>
          <w:lang w:eastAsia="ru-RU"/>
        </w:rPr>
        <w:br/>
        <w:t>- практикум.</w:t>
      </w:r>
      <w:r w:rsidRPr="002A39E9">
        <w:rPr>
          <w:rFonts w:ascii="Arial" w:eastAsia="Times New Roman" w:hAnsi="Arial" w:cs="Arial"/>
          <w:color w:val="000000"/>
          <w:sz w:val="20"/>
          <w:szCs w:val="20"/>
          <w:lang w:eastAsia="ru-RU"/>
        </w:rPr>
        <w:br/>
        <w:t>Учебные издания нового поколения – учебник-тетрадь, индивидуальная рабочая тетрадь, книга для самостоятельной работы учащихся, альбом-задачник, тетрадь для творческих заданий и т.п. – следует относить к практикумам.</w:t>
      </w:r>
      <w:r w:rsidRPr="002A39E9">
        <w:rPr>
          <w:rFonts w:ascii="Arial" w:eastAsia="Times New Roman" w:hAnsi="Arial" w:cs="Arial"/>
          <w:color w:val="000000"/>
          <w:sz w:val="20"/>
          <w:szCs w:val="20"/>
          <w:lang w:eastAsia="ru-RU"/>
        </w:rPr>
        <w:br/>
        <w:t>Уточним каждое из понятий.</w:t>
      </w:r>
      <w:r w:rsidRPr="002A39E9">
        <w:rPr>
          <w:rFonts w:ascii="Arial" w:eastAsia="Times New Roman" w:hAnsi="Arial" w:cs="Arial"/>
          <w:color w:val="000000"/>
          <w:sz w:val="20"/>
          <w:szCs w:val="20"/>
          <w:lang w:eastAsia="ru-RU"/>
        </w:rPr>
        <w:br/>
        <w:t>Учебник - учебное издание, содержащее систематическое изложение учебной дисциплины и официально допущенное в качестве данного вида издания.</w:t>
      </w:r>
      <w:r w:rsidRPr="002A39E9">
        <w:rPr>
          <w:rFonts w:ascii="Arial" w:eastAsia="Times New Roman" w:hAnsi="Arial" w:cs="Arial"/>
          <w:color w:val="000000"/>
          <w:sz w:val="20"/>
          <w:szCs w:val="20"/>
          <w:lang w:eastAsia="ru-RU"/>
        </w:rPr>
        <w:br/>
        <w:t xml:space="preserve">Учебное пособие - учебное издание, дополняющее или частично (полностью) заменяющее учебник. </w:t>
      </w:r>
      <w:r w:rsidRPr="002A39E9">
        <w:rPr>
          <w:rFonts w:ascii="Arial" w:eastAsia="Times New Roman" w:hAnsi="Arial" w:cs="Arial"/>
          <w:color w:val="000000"/>
          <w:sz w:val="20"/>
          <w:szCs w:val="20"/>
          <w:lang w:eastAsia="ru-RU"/>
        </w:rPr>
        <w:br/>
        <w:t xml:space="preserve">Практикум - учебное издание, содержащее практические задания и упражнения, способствующие усвоению пройденного материала (в том числе прописи, рабочие тетради и пр.). </w:t>
      </w:r>
      <w:r w:rsidRPr="002A39E9">
        <w:rPr>
          <w:rFonts w:ascii="Arial" w:eastAsia="Times New Roman" w:hAnsi="Arial" w:cs="Arial"/>
          <w:color w:val="000000"/>
          <w:sz w:val="20"/>
          <w:szCs w:val="20"/>
          <w:lang w:eastAsia="ru-RU"/>
        </w:rPr>
        <w:br/>
        <w:t xml:space="preserve">Министерством образования и науки Республики Татарстан на бюджетные средства закупаются только учебники многоразового использования. Заказ на учебники формируется на основании федеральных перечней в пределах выделенных бюджетных средств, основываясь исключительно на выбор школ, и на основании сводной заявки каждого муниципального органа управления образованием. </w:t>
      </w:r>
      <w:r w:rsidRPr="002A39E9">
        <w:rPr>
          <w:rFonts w:ascii="Arial" w:eastAsia="Times New Roman" w:hAnsi="Arial" w:cs="Arial"/>
          <w:color w:val="000000"/>
          <w:sz w:val="20"/>
          <w:szCs w:val="20"/>
          <w:lang w:eastAsia="ru-RU"/>
        </w:rPr>
        <w:br/>
        <w:t xml:space="preserve">В этом году поставлена задача максимально </w:t>
      </w:r>
      <w:proofErr w:type="gramStart"/>
      <w:r w:rsidRPr="002A39E9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обеспечить</w:t>
      </w:r>
      <w:proofErr w:type="gramEnd"/>
      <w:r w:rsidRPr="002A39E9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потребности школ. При этом также должны эффективно использоваться фонды школьных библиотек и возможности информационной системы Электронного фонда учебной литературы по обмену недостающими учебниками. </w:t>
      </w:r>
      <w:r w:rsidRPr="002A39E9">
        <w:rPr>
          <w:rFonts w:ascii="Arial" w:eastAsia="Times New Roman" w:hAnsi="Arial" w:cs="Arial"/>
          <w:color w:val="000000"/>
          <w:sz w:val="20"/>
          <w:szCs w:val="20"/>
          <w:lang w:eastAsia="ru-RU"/>
        </w:rPr>
        <w:br/>
        <w:t xml:space="preserve">К началу нового учебного года в школы впервые будут поставлены учебники по математике авт. Л.Г. </w:t>
      </w:r>
      <w:proofErr w:type="spellStart"/>
      <w:r w:rsidRPr="002A39E9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Петерсон</w:t>
      </w:r>
      <w:proofErr w:type="spellEnd"/>
      <w:r w:rsidRPr="002A39E9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для 1-4 классов за счет бюджетных средств. Отметим, что одноразовые учебники-тетради </w:t>
      </w:r>
      <w:proofErr w:type="spellStart"/>
      <w:r w:rsidRPr="002A39E9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Л.Г.Петерсон</w:t>
      </w:r>
      <w:proofErr w:type="spellEnd"/>
      <w:r w:rsidRPr="002A39E9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для учащихся 1,2 классов переработаны и разделены на учебники многоразового использования и рабочие тетради. Учебники-тетради </w:t>
      </w:r>
      <w:proofErr w:type="spellStart"/>
      <w:r w:rsidRPr="002A39E9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Л.Г.Петерсон</w:t>
      </w:r>
      <w:proofErr w:type="spellEnd"/>
      <w:r w:rsidRPr="002A39E9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для 3-4 классов пока не переработаны (являются одновременно и учебниками и рабочими тетрадями). Несмотря на это, принято решение закупить их на бюджетные средства. Но они должны использоваться только в качестве учебников (в них нельзя будет писать, чертить, раскрашивать и т.п.), чтобы сохранить возможность их применения и в последующие годы. </w:t>
      </w:r>
      <w:r w:rsidRPr="002A39E9">
        <w:rPr>
          <w:rFonts w:ascii="Arial" w:eastAsia="Times New Roman" w:hAnsi="Arial" w:cs="Arial"/>
          <w:color w:val="000000"/>
          <w:sz w:val="20"/>
          <w:szCs w:val="20"/>
          <w:lang w:eastAsia="ru-RU"/>
        </w:rPr>
        <w:br/>
        <w:t xml:space="preserve">Рабочие тетради к учебникам на бюджетные средства не закупаются. Рабочие тетради относятся к расходным материалам, т.е. к индивидуальной одноразовой продукции (как и письменные принадлежности, чертежные инструменты, принадлежности для уроков изобразительного искусства, технологии и т.п.) и приобретаются за счет родителей и самими родителями самостоятельно. </w:t>
      </w:r>
      <w:r w:rsidRPr="002A39E9">
        <w:rPr>
          <w:rFonts w:ascii="Arial" w:eastAsia="Times New Roman" w:hAnsi="Arial" w:cs="Arial"/>
          <w:color w:val="000000"/>
          <w:sz w:val="20"/>
          <w:szCs w:val="20"/>
          <w:lang w:eastAsia="ru-RU"/>
        </w:rPr>
        <w:br/>
      </w:r>
      <w:r w:rsidRPr="002A39E9">
        <w:rPr>
          <w:rFonts w:ascii="Arial" w:eastAsia="Times New Roman" w:hAnsi="Arial" w:cs="Arial"/>
          <w:b/>
          <w:bCs/>
          <w:color w:val="000000"/>
          <w:sz w:val="20"/>
          <w:szCs w:val="20"/>
          <w:lang w:eastAsia="ru-RU"/>
        </w:rPr>
        <w:t xml:space="preserve">Таким образом, в образовательных учреждениях должны быть исключены любые формы сбора денег учителями на учебники и рабочие тетради. </w:t>
      </w:r>
    </w:p>
    <w:p w:rsidR="002A39E9" w:rsidRPr="002A39E9" w:rsidRDefault="002A39E9" w:rsidP="002A39E9">
      <w:pPr>
        <w:spacing w:after="24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</w:p>
    <w:p w:rsidR="00B80854" w:rsidRDefault="00B80854">
      <w:bookmarkStart w:id="0" w:name="_GoBack"/>
      <w:bookmarkEnd w:id="0"/>
    </w:p>
    <w:sectPr w:rsidR="00B8085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39E9"/>
    <w:rsid w:val="002A39E9"/>
    <w:rsid w:val="00B808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1621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29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553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8045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7783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398</Words>
  <Characters>2270</Characters>
  <Application>Microsoft Office Word</Application>
  <DocSecurity>0</DocSecurity>
  <Lines>18</Lines>
  <Paragraphs>5</Paragraphs>
  <ScaleCrop>false</ScaleCrop>
  <Company/>
  <LinksUpToDate>false</LinksUpToDate>
  <CharactersWithSpaces>2663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</dc:creator>
  <cp:keywords/>
  <dc:description/>
  <cp:lastModifiedBy>ADM</cp:lastModifiedBy>
  <cp:revision>2</cp:revision>
  <dcterms:created xsi:type="dcterms:W3CDTF">2013-05-30T08:12:00Z</dcterms:created>
  <dcterms:modified xsi:type="dcterms:W3CDTF">2013-05-30T08:15:00Z</dcterms:modified>
</cp:coreProperties>
</file>